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49BE6214" w:rsidR="00914C91" w:rsidRPr="00565E59" w:rsidRDefault="004934BF" w:rsidP="00565E59">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565E59" w:rsidRPr="005C42AA">
        <w:rPr>
          <w:rFonts w:ascii="Constantia" w:hAnsi="Constantia"/>
          <w:noProof/>
        </w:rPr>
        <mc:AlternateContent>
          <mc:Choice Requires="wps">
            <w:drawing>
              <wp:anchor distT="0" distB="0" distL="0" distR="0" simplePos="0" relativeHeight="251652608" behindDoc="0" locked="0" layoutInCell="1" allowOverlap="1" wp14:anchorId="0CC2D2D9" wp14:editId="7A05C0B2">
                <wp:simplePos x="0" y="0"/>
                <wp:positionH relativeFrom="page">
                  <wp:posOffset>764540</wp:posOffset>
                </wp:positionH>
                <wp:positionV relativeFrom="page">
                  <wp:posOffset>2679877</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359253F0" id="Graphic 3" o:spid="_x0000_s1026" style="position:absolute;margin-left:60.2pt;margin-top:211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4B64D5D2" w:rsidR="004D2884" w:rsidRPr="00AE1BC7" w:rsidRDefault="00AE1BC7" w:rsidP="004D2884">
            <w:pPr>
              <w:pStyle w:val="BodyText"/>
              <w:jc w:val="both"/>
              <w:rPr>
                <w:rFonts w:ascii="Constantia" w:hAnsi="Constantia"/>
                <w:sz w:val="20"/>
                <w:szCs w:val="20"/>
              </w:rPr>
            </w:pPr>
            <w:r w:rsidRPr="00AE1BC7">
              <w:rPr>
                <w:rFonts w:ascii="Constantia" w:hAnsi="Constantia"/>
                <w:sz w:val="20"/>
                <w:szCs w:val="20"/>
              </w:rPr>
              <w:t>Abstrak merupakan ringkasan komprehensif dari artikel, dengan panjang antara 120–150 kata, dan ditulis dalam Bahasa Indonesia dan Bahasa Inggris. Abstrak harus mencerminkan inti dari keseluruhan artikel, mencakup latar belakang, metode teknik atau sistem yang digunakan, temuan utama, dan saran pengembangan atau aplikasi teknis. Hindari penggunaan singkatan yang belum dijelaskan serta sitasi dalam abstrak. Tujuan utama abstrak adalah memberikan gambaran menyeluruh bagi pembaca secara cepat dan efisien.</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12CA1F9D" w:rsidR="00F827EC" w:rsidRPr="00F827EC" w:rsidRDefault="00AE1BC7" w:rsidP="004D2884">
            <w:pPr>
              <w:pStyle w:val="BodyText"/>
              <w:jc w:val="both"/>
              <w:rPr>
                <w:rFonts w:ascii="Constantia" w:hAnsi="Constantia"/>
                <w:i/>
                <w:iCs/>
                <w:sz w:val="20"/>
                <w:szCs w:val="20"/>
              </w:rPr>
            </w:pPr>
            <w:r w:rsidRPr="00AE1BC7">
              <w:rPr>
                <w:rFonts w:ascii="Constantia" w:hAnsi="Constantia"/>
                <w:i/>
                <w:iCs/>
                <w:sz w:val="20"/>
                <w:szCs w:val="20"/>
              </w:rPr>
              <w:t>An abstract is a comprehensive summary of an article, with a length of 120 to 150 words, written in Indonesian and English. The abstract should reflect the essence of the entire article, covering the background, methods, techniques, or systems used, main findings, and suggestions for development or technical applications. Avoid using unexplained abbreviations and citations in the abstract. The primary purpose of the abstract is to provide a quick and efficient overview for the reader.</w:t>
            </w:r>
          </w:p>
        </w:tc>
      </w:tr>
    </w:tbl>
    <w:p w14:paraId="4294CDE9" w14:textId="26E15F32"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39E5D88E" w:rsidR="00AC7055" w:rsidRPr="00AE1BC7" w:rsidRDefault="00AE1BC7" w:rsidP="00AE1BC7">
      <w:pPr>
        <w:pStyle w:val="BodyText"/>
        <w:spacing w:before="132"/>
        <w:ind w:left="165" w:right="161" w:firstLine="720"/>
        <w:jc w:val="both"/>
        <w:rPr>
          <w:rFonts w:ascii="Constantia" w:hAnsi="Constantia"/>
          <w:lang w:val="en-ID"/>
        </w:rPr>
      </w:pPr>
      <w:proofErr w:type="spellStart"/>
      <w:r w:rsidRPr="00AE1BC7">
        <w:rPr>
          <w:rFonts w:ascii="Constantia" w:hAnsi="Constantia"/>
          <w:b/>
          <w:bCs/>
          <w:lang w:val="en-ID"/>
        </w:rPr>
        <w:t>Pendahuluan</w:t>
      </w:r>
      <w:proofErr w:type="spellEnd"/>
      <w:r w:rsidRPr="00AE1BC7">
        <w:rPr>
          <w:rFonts w:ascii="Constantia" w:hAnsi="Constantia"/>
          <w:lang w:val="en-ID"/>
        </w:rPr>
        <w:t xml:space="preserve"> </w:t>
      </w:r>
      <w:proofErr w:type="spellStart"/>
      <w:r w:rsidRPr="00AE1BC7">
        <w:rPr>
          <w:rFonts w:ascii="Constantia" w:hAnsi="Constantia"/>
          <w:lang w:val="en-ID"/>
        </w:rPr>
        <w:t>memuat</w:t>
      </w:r>
      <w:proofErr w:type="spellEnd"/>
      <w:r w:rsidRPr="00AE1BC7">
        <w:rPr>
          <w:rFonts w:ascii="Constantia" w:hAnsi="Constantia"/>
          <w:lang w:val="en-ID"/>
        </w:rPr>
        <w:t xml:space="preserve"> </w:t>
      </w:r>
      <w:proofErr w:type="spellStart"/>
      <w:r w:rsidRPr="00AE1BC7">
        <w:rPr>
          <w:rFonts w:ascii="Constantia" w:hAnsi="Constantia"/>
          <w:lang w:val="en-ID"/>
        </w:rPr>
        <w:t>latar</w:t>
      </w:r>
      <w:proofErr w:type="spellEnd"/>
      <w:r w:rsidRPr="00AE1BC7">
        <w:rPr>
          <w:rFonts w:ascii="Constantia" w:hAnsi="Constantia"/>
          <w:lang w:val="en-ID"/>
        </w:rPr>
        <w:t xml:space="preserve"> </w:t>
      </w:r>
      <w:proofErr w:type="spellStart"/>
      <w:r w:rsidRPr="00AE1BC7">
        <w:rPr>
          <w:rFonts w:ascii="Constantia" w:hAnsi="Constantia"/>
          <w:lang w:val="en-ID"/>
        </w:rPr>
        <w:t>belakang</w:t>
      </w:r>
      <w:proofErr w:type="spellEnd"/>
      <w:r w:rsidRPr="00AE1BC7">
        <w:rPr>
          <w:rFonts w:ascii="Constantia" w:hAnsi="Constantia"/>
          <w:lang w:val="en-ID"/>
        </w:rPr>
        <w:t xml:space="preserve"> </w:t>
      </w:r>
      <w:proofErr w:type="spellStart"/>
      <w:r w:rsidRPr="00AE1BC7">
        <w:rPr>
          <w:rFonts w:ascii="Constantia" w:hAnsi="Constantia"/>
          <w:lang w:val="en-ID"/>
        </w:rPr>
        <w:t>teknis</w:t>
      </w:r>
      <w:proofErr w:type="spellEnd"/>
      <w:r w:rsidRPr="00AE1BC7">
        <w:rPr>
          <w:rFonts w:ascii="Constantia" w:hAnsi="Constantia"/>
          <w:lang w:val="en-ID"/>
        </w:rPr>
        <w:t xml:space="preserve"> </w:t>
      </w:r>
      <w:proofErr w:type="spellStart"/>
      <w:r w:rsidRPr="00AE1BC7">
        <w:rPr>
          <w:rFonts w:ascii="Constantia" w:hAnsi="Constantia"/>
          <w:lang w:val="en-ID"/>
        </w:rPr>
        <w:t>dari</w:t>
      </w:r>
      <w:proofErr w:type="spellEnd"/>
      <w:r w:rsidRPr="00AE1BC7">
        <w:rPr>
          <w:rFonts w:ascii="Constantia" w:hAnsi="Constantia"/>
          <w:lang w:val="en-ID"/>
        </w:rPr>
        <w:t xml:space="preserve"> </w:t>
      </w:r>
      <w:proofErr w:type="spellStart"/>
      <w:r w:rsidRPr="00AE1BC7">
        <w:rPr>
          <w:rFonts w:ascii="Constantia" w:hAnsi="Constantia"/>
          <w:lang w:val="en-ID"/>
        </w:rPr>
        <w:t>topik</w:t>
      </w:r>
      <w:proofErr w:type="spellEnd"/>
      <w:r w:rsidRPr="00AE1BC7">
        <w:rPr>
          <w:rFonts w:ascii="Constantia" w:hAnsi="Constantia"/>
          <w:lang w:val="en-ID"/>
        </w:rPr>
        <w:t xml:space="preserve"> yang </w:t>
      </w:r>
      <w:proofErr w:type="spellStart"/>
      <w:r w:rsidRPr="00AE1BC7">
        <w:rPr>
          <w:rFonts w:ascii="Constantia" w:hAnsi="Constantia"/>
          <w:lang w:val="en-ID"/>
        </w:rPr>
        <w:t>dikaji</w:t>
      </w:r>
      <w:proofErr w:type="spellEnd"/>
      <w:r w:rsidRPr="00AE1BC7">
        <w:rPr>
          <w:rFonts w:ascii="Constantia" w:hAnsi="Constantia"/>
          <w:lang w:val="en-ID"/>
        </w:rPr>
        <w:t xml:space="preserve">, </w:t>
      </w:r>
      <w:proofErr w:type="spellStart"/>
      <w:r w:rsidRPr="00AE1BC7">
        <w:rPr>
          <w:rFonts w:ascii="Constantia" w:hAnsi="Constantia"/>
          <w:lang w:val="en-ID"/>
        </w:rPr>
        <w:t>serta</w:t>
      </w:r>
      <w:proofErr w:type="spellEnd"/>
      <w:r w:rsidRPr="00AE1BC7">
        <w:rPr>
          <w:rFonts w:ascii="Constantia" w:hAnsi="Constantia"/>
          <w:lang w:val="en-ID"/>
        </w:rPr>
        <w:t xml:space="preserve"> </w:t>
      </w:r>
      <w:proofErr w:type="spellStart"/>
      <w:r w:rsidRPr="00AE1BC7">
        <w:rPr>
          <w:rFonts w:ascii="Constantia" w:hAnsi="Constantia"/>
          <w:lang w:val="en-ID"/>
        </w:rPr>
        <w:t>menjelaskan</w:t>
      </w:r>
      <w:proofErr w:type="spellEnd"/>
      <w:r w:rsidRPr="00AE1BC7">
        <w:rPr>
          <w:rFonts w:ascii="Constantia" w:hAnsi="Constantia"/>
          <w:lang w:val="en-ID"/>
        </w:rPr>
        <w:t xml:space="preserve"> </w:t>
      </w:r>
      <w:proofErr w:type="spellStart"/>
      <w:r w:rsidRPr="00AE1BC7">
        <w:rPr>
          <w:rFonts w:ascii="Constantia" w:hAnsi="Constantia"/>
          <w:lang w:val="en-ID"/>
        </w:rPr>
        <w:t>konteks</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perkembangan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yang </w:t>
      </w:r>
      <w:proofErr w:type="spellStart"/>
      <w:r w:rsidRPr="00AE1BC7">
        <w:rPr>
          <w:rFonts w:ascii="Constantia" w:hAnsi="Constantia"/>
          <w:lang w:val="en-ID"/>
        </w:rPr>
        <w:t>relevan</w:t>
      </w:r>
      <w:proofErr w:type="spellEnd"/>
      <w:r w:rsidRPr="00AE1BC7">
        <w:rPr>
          <w:rFonts w:ascii="Constantia" w:hAnsi="Constantia"/>
          <w:lang w:val="en-ID"/>
        </w:rPr>
        <w:t xml:space="preserve">. </w:t>
      </w:r>
      <w:proofErr w:type="spellStart"/>
      <w:r w:rsidRPr="00AE1BC7">
        <w:rPr>
          <w:rFonts w:ascii="Constantia" w:hAnsi="Constantia"/>
          <w:lang w:val="en-ID"/>
        </w:rPr>
        <w:t>Penulis</w:t>
      </w:r>
      <w:proofErr w:type="spellEnd"/>
      <w:r w:rsidRPr="00AE1BC7">
        <w:rPr>
          <w:rFonts w:ascii="Constantia" w:hAnsi="Constantia"/>
          <w:lang w:val="en-ID"/>
        </w:rPr>
        <w:t xml:space="preserve"> </w:t>
      </w:r>
      <w:proofErr w:type="spellStart"/>
      <w:r w:rsidRPr="00AE1BC7">
        <w:rPr>
          <w:rFonts w:ascii="Constantia" w:hAnsi="Constantia"/>
          <w:lang w:val="en-ID"/>
        </w:rPr>
        <w:t>perlu</w:t>
      </w:r>
      <w:proofErr w:type="spellEnd"/>
      <w:r w:rsidRPr="00AE1BC7">
        <w:rPr>
          <w:rFonts w:ascii="Constantia" w:hAnsi="Constantia"/>
          <w:lang w:val="en-ID"/>
        </w:rPr>
        <w:t xml:space="preserve"> </w:t>
      </w:r>
      <w:proofErr w:type="spellStart"/>
      <w:r w:rsidRPr="00AE1BC7">
        <w:rPr>
          <w:rFonts w:ascii="Constantia" w:hAnsi="Constantia"/>
          <w:lang w:val="en-ID"/>
        </w:rPr>
        <w:t>memaparkan</w:t>
      </w:r>
      <w:proofErr w:type="spellEnd"/>
      <w:r w:rsidRPr="00AE1BC7">
        <w:rPr>
          <w:rFonts w:ascii="Constantia" w:hAnsi="Constantia"/>
          <w:lang w:val="en-ID"/>
        </w:rPr>
        <w:t xml:space="preserve"> </w:t>
      </w:r>
      <w:proofErr w:type="spellStart"/>
      <w:r w:rsidRPr="00AE1BC7">
        <w:rPr>
          <w:rFonts w:ascii="Constantia" w:hAnsi="Constantia"/>
          <w:lang w:val="en-ID"/>
        </w:rPr>
        <w:t>kajian</w:t>
      </w:r>
      <w:proofErr w:type="spellEnd"/>
      <w:r w:rsidRPr="00AE1BC7">
        <w:rPr>
          <w:rFonts w:ascii="Constantia" w:hAnsi="Constantia"/>
          <w:lang w:val="en-ID"/>
        </w:rPr>
        <w:t xml:space="preserve"> </w:t>
      </w:r>
      <w:proofErr w:type="spellStart"/>
      <w:r w:rsidRPr="00AE1BC7">
        <w:rPr>
          <w:rFonts w:ascii="Constantia" w:hAnsi="Constantia"/>
          <w:lang w:val="en-ID"/>
        </w:rPr>
        <w:t>pustaka</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tinjauan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w:t>
      </w:r>
      <w:proofErr w:type="spellStart"/>
      <w:r w:rsidRPr="00AE1BC7">
        <w:rPr>
          <w:rFonts w:ascii="Constantia" w:hAnsi="Constantia"/>
          <w:lang w:val="en-ID"/>
        </w:rPr>
        <w:t>terdahulu</w:t>
      </w:r>
      <w:proofErr w:type="spellEnd"/>
      <w:r w:rsidRPr="00AE1BC7">
        <w:rPr>
          <w:rFonts w:ascii="Constantia" w:hAnsi="Constantia"/>
          <w:lang w:val="en-ID"/>
        </w:rPr>
        <w:t xml:space="preserve"> yang </w:t>
      </w:r>
      <w:proofErr w:type="spellStart"/>
      <w:r w:rsidRPr="00AE1BC7">
        <w:rPr>
          <w:rFonts w:ascii="Constantia" w:hAnsi="Constantia"/>
          <w:lang w:val="en-ID"/>
        </w:rPr>
        <w:t>telah</w:t>
      </w:r>
      <w:proofErr w:type="spellEnd"/>
      <w:r w:rsidRPr="00AE1BC7">
        <w:rPr>
          <w:rFonts w:ascii="Constantia" w:hAnsi="Constantia"/>
          <w:lang w:val="en-ID"/>
        </w:rPr>
        <w:t xml:space="preserve"> </w:t>
      </w:r>
      <w:proofErr w:type="spellStart"/>
      <w:r w:rsidRPr="00AE1BC7">
        <w:rPr>
          <w:rFonts w:ascii="Constantia" w:hAnsi="Constantia"/>
          <w:lang w:val="en-ID"/>
        </w:rPr>
        <w:t>dilakukan</w:t>
      </w:r>
      <w:proofErr w:type="spellEnd"/>
      <w:r w:rsidRPr="00AE1BC7">
        <w:rPr>
          <w:rFonts w:ascii="Constantia" w:hAnsi="Constantia"/>
          <w:lang w:val="en-ID"/>
        </w:rPr>
        <w:t xml:space="preserve"> oleh </w:t>
      </w:r>
      <w:proofErr w:type="spellStart"/>
      <w:r w:rsidRPr="00AE1BC7">
        <w:rPr>
          <w:rFonts w:ascii="Constantia" w:hAnsi="Constantia"/>
          <w:lang w:val="en-ID"/>
        </w:rPr>
        <w:t>peneliti</w:t>
      </w:r>
      <w:proofErr w:type="spellEnd"/>
      <w:r w:rsidRPr="00AE1BC7">
        <w:rPr>
          <w:rFonts w:ascii="Constantia" w:hAnsi="Constantia"/>
          <w:lang w:val="en-ID"/>
        </w:rPr>
        <w:t xml:space="preserve"> </w:t>
      </w:r>
      <w:proofErr w:type="spellStart"/>
      <w:r w:rsidRPr="00AE1BC7">
        <w:rPr>
          <w:rFonts w:ascii="Constantia" w:hAnsi="Constantia"/>
          <w:lang w:val="en-ID"/>
        </w:rPr>
        <w:t>sebelumnya</w:t>
      </w:r>
      <w:proofErr w:type="spellEnd"/>
      <w:r w:rsidRPr="00AE1BC7">
        <w:rPr>
          <w:rFonts w:ascii="Constantia" w:hAnsi="Constantia"/>
          <w:lang w:val="en-ID"/>
        </w:rPr>
        <w:t xml:space="preserve">. </w:t>
      </w:r>
      <w:proofErr w:type="spellStart"/>
      <w:r w:rsidRPr="00AE1BC7">
        <w:rPr>
          <w:rFonts w:ascii="Constantia" w:hAnsi="Constantia"/>
          <w:lang w:val="en-ID"/>
        </w:rPr>
        <w:t>Rumusan</w:t>
      </w:r>
      <w:proofErr w:type="spellEnd"/>
      <w:r w:rsidRPr="00AE1BC7">
        <w:rPr>
          <w:rFonts w:ascii="Constantia" w:hAnsi="Constantia"/>
          <w:lang w:val="en-ID"/>
        </w:rPr>
        <w:t xml:space="preserve"> </w:t>
      </w:r>
      <w:proofErr w:type="spellStart"/>
      <w:r w:rsidRPr="00AE1BC7">
        <w:rPr>
          <w:rFonts w:ascii="Constantia" w:hAnsi="Constantia"/>
          <w:lang w:val="en-ID"/>
        </w:rPr>
        <w:t>masalah</w:t>
      </w:r>
      <w:proofErr w:type="spellEnd"/>
      <w:r w:rsidRPr="00AE1BC7">
        <w:rPr>
          <w:rFonts w:ascii="Constantia" w:hAnsi="Constantia"/>
          <w:lang w:val="en-ID"/>
        </w:rPr>
        <w:t xml:space="preserve"> </w:t>
      </w:r>
      <w:proofErr w:type="spellStart"/>
      <w:r w:rsidRPr="00AE1BC7">
        <w:rPr>
          <w:rFonts w:ascii="Constantia" w:hAnsi="Constantia"/>
          <w:lang w:val="en-ID"/>
        </w:rPr>
        <w:t>disusun</w:t>
      </w:r>
      <w:proofErr w:type="spellEnd"/>
      <w:r w:rsidRPr="00AE1BC7">
        <w:rPr>
          <w:rFonts w:ascii="Constantia" w:hAnsi="Constantia"/>
          <w:lang w:val="en-ID"/>
        </w:rPr>
        <w:t xml:space="preserve"> </w:t>
      </w:r>
      <w:proofErr w:type="spellStart"/>
      <w:r w:rsidRPr="00AE1BC7">
        <w:rPr>
          <w:rFonts w:ascii="Constantia" w:hAnsi="Constantia"/>
          <w:lang w:val="en-ID"/>
        </w:rPr>
        <w:t>secara</w:t>
      </w:r>
      <w:proofErr w:type="spellEnd"/>
      <w:r w:rsidRPr="00AE1BC7">
        <w:rPr>
          <w:rFonts w:ascii="Constantia" w:hAnsi="Constantia"/>
          <w:lang w:val="en-ID"/>
        </w:rPr>
        <w:t xml:space="preserve"> </w:t>
      </w:r>
      <w:proofErr w:type="spellStart"/>
      <w:r w:rsidRPr="00AE1BC7">
        <w:rPr>
          <w:rFonts w:ascii="Constantia" w:hAnsi="Constantia"/>
          <w:lang w:val="en-ID"/>
        </w:rPr>
        <w:t>spesifik</w:t>
      </w:r>
      <w:proofErr w:type="spellEnd"/>
      <w:r w:rsidRPr="00AE1BC7">
        <w:rPr>
          <w:rFonts w:ascii="Constantia" w:hAnsi="Constantia"/>
          <w:lang w:val="en-ID"/>
        </w:rPr>
        <w:t xml:space="preserve">, </w:t>
      </w:r>
      <w:proofErr w:type="spellStart"/>
      <w:r w:rsidRPr="00AE1BC7">
        <w:rPr>
          <w:rFonts w:ascii="Constantia" w:hAnsi="Constantia"/>
          <w:lang w:val="en-ID"/>
        </w:rPr>
        <w:t>sekaligus</w:t>
      </w:r>
      <w:proofErr w:type="spellEnd"/>
      <w:r w:rsidRPr="00AE1BC7">
        <w:rPr>
          <w:rFonts w:ascii="Constantia" w:hAnsi="Constantia"/>
          <w:lang w:val="en-ID"/>
        </w:rPr>
        <w:t xml:space="preserve"> </w:t>
      </w:r>
      <w:proofErr w:type="spellStart"/>
      <w:r w:rsidRPr="00AE1BC7">
        <w:rPr>
          <w:rFonts w:ascii="Constantia" w:hAnsi="Constantia"/>
          <w:lang w:val="en-ID"/>
        </w:rPr>
        <w:t>menunjukkan</w:t>
      </w:r>
      <w:proofErr w:type="spellEnd"/>
      <w:r w:rsidRPr="00AE1BC7">
        <w:rPr>
          <w:rFonts w:ascii="Constantia" w:hAnsi="Constantia"/>
          <w:lang w:val="en-ID"/>
        </w:rPr>
        <w:t xml:space="preserve"> </w:t>
      </w:r>
      <w:proofErr w:type="spellStart"/>
      <w:r w:rsidRPr="00AE1BC7">
        <w:rPr>
          <w:rFonts w:ascii="Constantia" w:hAnsi="Constantia"/>
          <w:lang w:val="en-ID"/>
        </w:rPr>
        <w:t>urgensi</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pentingnya</w:t>
      </w:r>
      <w:proofErr w:type="spellEnd"/>
      <w:r w:rsidRPr="00AE1BC7">
        <w:rPr>
          <w:rFonts w:ascii="Constantia" w:hAnsi="Constantia"/>
          <w:lang w:val="en-ID"/>
        </w:rPr>
        <w:t xml:space="preserve"> </w:t>
      </w:r>
      <w:proofErr w:type="spellStart"/>
      <w:r w:rsidRPr="00AE1BC7">
        <w:rPr>
          <w:rFonts w:ascii="Constantia" w:hAnsi="Constantia"/>
          <w:lang w:val="en-ID"/>
        </w:rPr>
        <w:t>penelitian</w:t>
      </w:r>
      <w:proofErr w:type="spellEnd"/>
      <w:r w:rsidRPr="00AE1BC7">
        <w:rPr>
          <w:rFonts w:ascii="Constantia" w:hAnsi="Constantia"/>
          <w:lang w:val="en-ID"/>
        </w:rPr>
        <w:t xml:space="preserve"> </w:t>
      </w:r>
      <w:proofErr w:type="spellStart"/>
      <w:r w:rsidRPr="00AE1BC7">
        <w:rPr>
          <w:rFonts w:ascii="Constantia" w:hAnsi="Constantia"/>
          <w:lang w:val="en-ID"/>
        </w:rPr>
        <w:t>ini</w:t>
      </w:r>
      <w:proofErr w:type="spellEnd"/>
      <w:r w:rsidRPr="00AE1BC7">
        <w:rPr>
          <w:rFonts w:ascii="Constantia" w:hAnsi="Constantia"/>
          <w:lang w:val="en-ID"/>
        </w:rPr>
        <w:t xml:space="preserve"> </w:t>
      </w:r>
      <w:proofErr w:type="spellStart"/>
      <w:r w:rsidRPr="00AE1BC7">
        <w:rPr>
          <w:rFonts w:ascii="Constantia" w:hAnsi="Constantia"/>
          <w:lang w:val="en-ID"/>
        </w:rPr>
        <w:t>untuk</w:t>
      </w:r>
      <w:proofErr w:type="spellEnd"/>
      <w:r w:rsidRPr="00AE1BC7">
        <w:rPr>
          <w:rFonts w:ascii="Constantia" w:hAnsi="Constantia"/>
          <w:lang w:val="en-ID"/>
        </w:rPr>
        <w:t xml:space="preserve"> </w:t>
      </w:r>
      <w:proofErr w:type="spellStart"/>
      <w:r w:rsidRPr="00AE1BC7">
        <w:rPr>
          <w:rFonts w:ascii="Constantia" w:hAnsi="Constantia"/>
          <w:lang w:val="en-ID"/>
        </w:rPr>
        <w:t>pengembangan</w:t>
      </w:r>
      <w:proofErr w:type="spellEnd"/>
      <w:r w:rsidRPr="00AE1BC7">
        <w:rPr>
          <w:rFonts w:ascii="Constantia" w:hAnsi="Constantia"/>
          <w:lang w:val="en-ID"/>
        </w:rPr>
        <w:t xml:space="preserve"> </w:t>
      </w:r>
      <w:proofErr w:type="spellStart"/>
      <w:r w:rsidRPr="00AE1BC7">
        <w:rPr>
          <w:rFonts w:ascii="Constantia" w:hAnsi="Constantia"/>
          <w:lang w:val="en-ID"/>
        </w:rPr>
        <w:t>teknologi</w:t>
      </w:r>
      <w:proofErr w:type="spellEnd"/>
      <w:r w:rsidRPr="00AE1BC7">
        <w:rPr>
          <w:rFonts w:ascii="Constantia" w:hAnsi="Constantia"/>
          <w:lang w:val="en-ID"/>
        </w:rPr>
        <w:t xml:space="preserve"> </w:t>
      </w:r>
      <w:proofErr w:type="spellStart"/>
      <w:r w:rsidRPr="00AE1BC7">
        <w:rPr>
          <w:rFonts w:ascii="Constantia" w:hAnsi="Constantia"/>
          <w:lang w:val="en-ID"/>
        </w:rPr>
        <w:t>atau</w:t>
      </w:r>
      <w:proofErr w:type="spellEnd"/>
      <w:r w:rsidRPr="00AE1BC7">
        <w:rPr>
          <w:rFonts w:ascii="Constantia" w:hAnsi="Constantia"/>
          <w:lang w:val="en-ID"/>
        </w:rPr>
        <w:t xml:space="preserve"> </w:t>
      </w:r>
      <w:proofErr w:type="spellStart"/>
      <w:r w:rsidRPr="00AE1BC7">
        <w:rPr>
          <w:rFonts w:ascii="Constantia" w:hAnsi="Constantia"/>
          <w:lang w:val="en-ID"/>
        </w:rPr>
        <w:t>pemecahan</w:t>
      </w:r>
      <w:proofErr w:type="spellEnd"/>
      <w:r w:rsidRPr="00AE1BC7">
        <w:rPr>
          <w:rFonts w:ascii="Constantia" w:hAnsi="Constantia"/>
          <w:lang w:val="en-ID"/>
        </w:rPr>
        <w:t xml:space="preserve"> </w:t>
      </w:r>
      <w:proofErr w:type="spellStart"/>
      <w:r w:rsidRPr="00AE1BC7">
        <w:rPr>
          <w:rFonts w:ascii="Constantia" w:hAnsi="Constantia"/>
          <w:lang w:val="en-ID"/>
        </w:rPr>
        <w:t>masalah</w:t>
      </w:r>
      <w:proofErr w:type="spellEnd"/>
      <w:r w:rsidRPr="00AE1BC7">
        <w:rPr>
          <w:rFonts w:ascii="Constantia" w:hAnsi="Constantia"/>
          <w:lang w:val="en-ID"/>
        </w:rPr>
        <w:t xml:space="preserve"> </w:t>
      </w:r>
      <w:proofErr w:type="spellStart"/>
      <w:r w:rsidRPr="00AE1BC7">
        <w:rPr>
          <w:rFonts w:ascii="Constantia" w:hAnsi="Constantia"/>
          <w:lang w:val="en-ID"/>
        </w:rPr>
        <w:t>rekayasa</w:t>
      </w:r>
      <w:proofErr w:type="spellEnd"/>
      <w:r w:rsidRPr="00AE1BC7">
        <w:rPr>
          <w:rFonts w:ascii="Constantia" w:hAnsi="Constantia"/>
          <w:lang w:val="en-ID"/>
        </w:rPr>
        <w:t xml:space="preserve">. Narasi </w:t>
      </w:r>
      <w:proofErr w:type="spellStart"/>
      <w:r w:rsidRPr="00AE1BC7">
        <w:rPr>
          <w:rFonts w:ascii="Constantia" w:hAnsi="Constantia"/>
          <w:lang w:val="en-ID"/>
        </w:rPr>
        <w:t>disusun</w:t>
      </w:r>
      <w:proofErr w:type="spellEnd"/>
      <w:r w:rsidRPr="00AE1BC7">
        <w:rPr>
          <w:rFonts w:ascii="Constantia" w:hAnsi="Constantia"/>
          <w:lang w:val="en-ID"/>
        </w:rPr>
        <w:t xml:space="preserve"> </w:t>
      </w:r>
      <w:proofErr w:type="spellStart"/>
      <w:r w:rsidRPr="00AE1BC7">
        <w:rPr>
          <w:rFonts w:ascii="Constantia" w:hAnsi="Constantia"/>
          <w:lang w:val="en-ID"/>
        </w:rPr>
        <w:t>secara</w:t>
      </w:r>
      <w:proofErr w:type="spellEnd"/>
      <w:r w:rsidRPr="00AE1BC7">
        <w:rPr>
          <w:rFonts w:ascii="Constantia" w:hAnsi="Constantia"/>
          <w:lang w:val="en-ID"/>
        </w:rPr>
        <w:t xml:space="preserve"> </w:t>
      </w:r>
      <w:proofErr w:type="spellStart"/>
      <w:r w:rsidRPr="00AE1BC7">
        <w:rPr>
          <w:rFonts w:ascii="Constantia" w:hAnsi="Constantia"/>
          <w:lang w:val="en-ID"/>
        </w:rPr>
        <w:t>sistematis</w:t>
      </w:r>
      <w:proofErr w:type="spellEnd"/>
      <w:r w:rsidRPr="00AE1BC7">
        <w:rPr>
          <w:rFonts w:ascii="Constantia" w:hAnsi="Constantia"/>
          <w:lang w:val="en-ID"/>
        </w:rPr>
        <w:t xml:space="preserve"> </w:t>
      </w:r>
      <w:proofErr w:type="spellStart"/>
      <w:r w:rsidRPr="00AE1BC7">
        <w:rPr>
          <w:rFonts w:ascii="Constantia" w:hAnsi="Constantia"/>
          <w:lang w:val="en-ID"/>
        </w:rPr>
        <w:t>untuk</w:t>
      </w:r>
      <w:proofErr w:type="spellEnd"/>
      <w:r w:rsidRPr="00AE1BC7">
        <w:rPr>
          <w:rFonts w:ascii="Constantia" w:hAnsi="Constantia"/>
          <w:lang w:val="en-ID"/>
        </w:rPr>
        <w:t xml:space="preserve"> </w:t>
      </w:r>
      <w:proofErr w:type="spellStart"/>
      <w:r w:rsidRPr="00AE1BC7">
        <w:rPr>
          <w:rFonts w:ascii="Constantia" w:hAnsi="Constantia"/>
          <w:lang w:val="en-ID"/>
        </w:rPr>
        <w:t>mengarahkan</w:t>
      </w:r>
      <w:proofErr w:type="spellEnd"/>
      <w:r w:rsidRPr="00AE1BC7">
        <w:rPr>
          <w:rFonts w:ascii="Constantia" w:hAnsi="Constantia"/>
          <w:lang w:val="en-ID"/>
        </w:rPr>
        <w:t xml:space="preserve"> </w:t>
      </w:r>
      <w:proofErr w:type="spellStart"/>
      <w:r w:rsidRPr="00AE1BC7">
        <w:rPr>
          <w:rFonts w:ascii="Constantia" w:hAnsi="Constantia"/>
          <w:lang w:val="en-ID"/>
        </w:rPr>
        <w:t>pembaca</w:t>
      </w:r>
      <w:proofErr w:type="spellEnd"/>
      <w:r w:rsidRPr="00AE1BC7">
        <w:rPr>
          <w:rFonts w:ascii="Constantia" w:hAnsi="Constantia"/>
          <w:lang w:val="en-ID"/>
        </w:rPr>
        <w:t xml:space="preserve"> </w:t>
      </w:r>
      <w:proofErr w:type="spellStart"/>
      <w:r w:rsidRPr="00AE1BC7">
        <w:rPr>
          <w:rFonts w:ascii="Constantia" w:hAnsi="Constantia"/>
          <w:lang w:val="en-ID"/>
        </w:rPr>
        <w:t>menuju</w:t>
      </w:r>
      <w:proofErr w:type="spellEnd"/>
      <w:r w:rsidRPr="00AE1BC7">
        <w:rPr>
          <w:rFonts w:ascii="Constantia" w:hAnsi="Constantia"/>
          <w:lang w:val="en-ID"/>
        </w:rPr>
        <w:t xml:space="preserve"> </w:t>
      </w:r>
      <w:proofErr w:type="spellStart"/>
      <w:r w:rsidRPr="00AE1BC7">
        <w:rPr>
          <w:rFonts w:ascii="Constantia" w:hAnsi="Constantia"/>
          <w:lang w:val="en-ID"/>
        </w:rPr>
        <w:t>fokus</w:t>
      </w:r>
      <w:proofErr w:type="spellEnd"/>
      <w:r w:rsidRPr="00AE1BC7">
        <w:rPr>
          <w:rFonts w:ascii="Constantia" w:hAnsi="Constantia"/>
          <w:lang w:val="en-ID"/>
        </w:rPr>
        <w:t xml:space="preserve"> </w:t>
      </w:r>
      <w:proofErr w:type="spellStart"/>
      <w:r w:rsidRPr="00AE1BC7">
        <w:rPr>
          <w:rFonts w:ascii="Constantia" w:hAnsi="Constantia"/>
          <w:lang w:val="en-ID"/>
        </w:rPr>
        <w:t>penelitian</w:t>
      </w:r>
      <w:proofErr w:type="spellEnd"/>
      <w:r w:rsidRPr="00AE1BC7">
        <w:rPr>
          <w:rFonts w:ascii="Constantia" w:hAnsi="Constantia"/>
          <w:lang w:val="en-ID"/>
        </w:rPr>
        <w:t>.</w:t>
      </w:r>
      <w:r>
        <w:rPr>
          <w:rFonts w:ascii="Constantia" w:hAnsi="Constantia"/>
          <w:lang w:val="en-ID"/>
        </w:rPr>
        <w:t xml:space="preserve"> </w:t>
      </w:r>
      <w:r w:rsidR="007210EF">
        <w:rPr>
          <w:rFonts w:ascii="Constantia" w:hAnsi="Constantia"/>
        </w:rPr>
        <w:t xml:space="preserve">Penulisan keseluruhan struktur menggunakan </w:t>
      </w:r>
      <w:r w:rsidR="000A169B">
        <w:rPr>
          <w:rFonts w:ascii="Constantia" w:hAnsi="Constantia"/>
          <w:b/>
        </w:rPr>
        <w:t>Constantia</w:t>
      </w:r>
      <w:r w:rsidR="000A169B" w:rsidRPr="005C42AA">
        <w:rPr>
          <w:rFonts w:ascii="Constantia" w:hAnsi="Constantia"/>
          <w:b/>
        </w:rPr>
        <w:t>,</w:t>
      </w:r>
      <w:r w:rsidR="000A169B" w:rsidRPr="005C42AA">
        <w:rPr>
          <w:rFonts w:ascii="Constantia" w:hAnsi="Constantia"/>
        </w:rPr>
        <w:t xml:space="preserve"> </w:t>
      </w:r>
      <w:r w:rsidR="000A169B" w:rsidRPr="005C42AA">
        <w:rPr>
          <w:rFonts w:ascii="Constantia" w:hAnsi="Constantia"/>
          <w:b/>
        </w:rPr>
        <w:t>ukuran</w:t>
      </w:r>
      <w:r w:rsidR="000A169B" w:rsidRPr="005C42AA">
        <w:rPr>
          <w:rFonts w:ascii="Constantia" w:hAnsi="Constantia"/>
        </w:rPr>
        <w:t xml:space="preserve"> </w:t>
      </w:r>
      <w:r w:rsidR="000A169B" w:rsidRPr="005C42AA">
        <w:rPr>
          <w:rFonts w:ascii="Constantia" w:hAnsi="Constantia"/>
          <w:b/>
        </w:rPr>
        <w:t>fontasi</w:t>
      </w:r>
      <w:r w:rsidR="000A169B" w:rsidRPr="005C42AA">
        <w:rPr>
          <w:rFonts w:ascii="Constantia" w:hAnsi="Constantia"/>
        </w:rPr>
        <w:t xml:space="preserve"> </w:t>
      </w:r>
      <w:r w:rsidR="000A169B" w:rsidRPr="005C42AA">
        <w:rPr>
          <w:rFonts w:ascii="Constantia" w:hAnsi="Constantia"/>
          <w:b/>
        </w:rPr>
        <w:t>12</w:t>
      </w:r>
      <w:r w:rsidR="000A169B">
        <w:rPr>
          <w:rFonts w:ascii="Constantia" w:hAnsi="Constantia"/>
          <w:b/>
        </w:rPr>
        <w:t>,</w:t>
      </w:r>
      <w:r w:rsidR="000A169B" w:rsidRPr="005C42AA">
        <w:rPr>
          <w:rFonts w:ascii="Constantia" w:hAnsi="Constantia"/>
        </w:rPr>
        <w:t xml:space="preserve"> </w:t>
      </w:r>
      <w:r w:rsidR="000A169B" w:rsidRPr="005C42AA">
        <w:rPr>
          <w:rFonts w:ascii="Constantia" w:hAnsi="Constantia"/>
          <w:b/>
        </w:rPr>
        <w:t>1</w:t>
      </w:r>
      <w:r w:rsidR="000A169B" w:rsidRPr="005C42AA">
        <w:rPr>
          <w:rFonts w:ascii="Constantia" w:hAnsi="Constantia"/>
        </w:rPr>
        <w:t xml:space="preserve"> </w:t>
      </w:r>
      <w:r w:rsidR="000A169B"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162BAD03" w14:textId="7472F135" w:rsidR="00565E59" w:rsidRPr="005C42AA" w:rsidRDefault="000A169B" w:rsidP="00AE1BC7">
      <w:pPr>
        <w:pStyle w:val="BodyText"/>
        <w:spacing w:before="132"/>
        <w:ind w:left="165" w:right="158" w:firstLine="720"/>
        <w:jc w:val="both"/>
        <w:rPr>
          <w:rFonts w:ascii="Constantia" w:hAnsi="Constantia"/>
        </w:rPr>
      </w:pPr>
      <w:r w:rsidRPr="000A169B">
        <w:rPr>
          <w:rFonts w:ascii="Constantia" w:hAnsi="Constantia"/>
          <w:b/>
          <w:bCs/>
        </w:rPr>
        <w:t>Metode</w:t>
      </w:r>
      <w:r w:rsidRPr="000A169B">
        <w:rPr>
          <w:rFonts w:ascii="Constantia" w:hAnsi="Constantia"/>
        </w:rPr>
        <w:t xml:space="preserve"> </w:t>
      </w:r>
      <w:r w:rsidR="00AE1BC7" w:rsidRPr="00AE1BC7">
        <w:rPr>
          <w:rFonts w:ascii="Constantia" w:hAnsi="Constantia"/>
        </w:rPr>
        <w:t>menjelaskan pendekatan atau teknik yang digunakan dalam penelitian, baik berupa prosedur eksperimen, perancangan sistem, maupun simulasi teknis. Penjelasan harus cukup rinci sehingga dapat direplikasi oleh peneliti lain. Jika menggunakan perangkat lunak, algoritma, atau perangkat keras tertentu, spesifikasinya harus dicantumkan. Penulis juga dapat menyertakan diagram alir, model sistem, atau struktur rancangan sebagai bagian dari metode yang digunakan.</w:t>
      </w: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5057223" w14:textId="058F6A96" w:rsidR="000A169B" w:rsidRPr="000A169B" w:rsidRDefault="000A169B" w:rsidP="000A169B">
      <w:pPr>
        <w:pStyle w:val="BodyText"/>
        <w:spacing w:before="132"/>
        <w:ind w:left="164" w:right="161" w:firstLine="720"/>
        <w:jc w:val="both"/>
        <w:rPr>
          <w:rFonts w:ascii="Constantia" w:hAnsi="Constantia"/>
          <w:lang w:val="en-ID"/>
        </w:rPr>
      </w:pPr>
      <w:proofErr w:type="spellStart"/>
      <w:r w:rsidRPr="000A169B">
        <w:rPr>
          <w:rFonts w:ascii="Constantia" w:hAnsi="Constantia"/>
          <w:b/>
          <w:bCs/>
          <w:lang w:val="en-ID"/>
        </w:rPr>
        <w:t>Pembahasan</w:t>
      </w:r>
      <w:proofErr w:type="spellEnd"/>
      <w:r w:rsidRPr="000A169B">
        <w:rPr>
          <w:rFonts w:ascii="Constantia" w:hAnsi="Constantia"/>
          <w:lang w:val="en-ID"/>
        </w:rPr>
        <w:t xml:space="preserve"> </w:t>
      </w:r>
      <w:r w:rsidR="00AE1BC7" w:rsidRPr="00AE1BC7">
        <w:rPr>
          <w:rFonts w:ascii="Constantia" w:hAnsi="Constantia"/>
        </w:rPr>
        <w:t>menyajikan hasil utama dari proses eksperimental, simulasi, atau studi teknis lainnya. Analisis dilakukan secara objektif dan mendalam, mencakup evaluasi performa, validasi hasil, atau perbandingan antar metode. Jika relevan, hasil dapat dibagi dalam subjudul sesuai kategori teknisnya. Penulis disarankan menyertakan grafik, tabel, atau visualisasi yang mendukung kejelasan pembahasan. Pembahasan harus mengaitkan temuan dengan referensi teknis sebelumnya untuk menunjukkan kontribusi penelitian ini.</w:t>
      </w:r>
    </w:p>
    <w:p w14:paraId="76921FA4" w14:textId="77777777" w:rsidR="000A169B" w:rsidRDefault="000A169B" w:rsidP="005C42AA">
      <w:pPr>
        <w:pStyle w:val="BodyText"/>
        <w:ind w:left="165"/>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F03F24" w:rsidRPr="00F03F24" w14:paraId="1427C011" w14:textId="77777777" w:rsidTr="00914C91">
        <w:trPr>
          <w:jc w:val="center"/>
        </w:trPr>
        <w:tc>
          <w:tcPr>
            <w:tcW w:w="0" w:type="auto"/>
            <w:shd w:val="clear" w:color="auto" w:fill="7F7F7F" w:themeFill="text1" w:themeFillTint="80"/>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7F7F7F" w:themeFill="text1" w:themeFillTint="80"/>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7F7F7F" w:themeFill="text1" w:themeFillTint="80"/>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7F7F7F" w:themeFill="text1" w:themeFillTint="80"/>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7F7F7F" w:themeFill="text1" w:themeFillTint="80"/>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914C91">
        <w:trPr>
          <w:jc w:val="center"/>
        </w:trPr>
        <w:tc>
          <w:tcPr>
            <w:tcW w:w="0" w:type="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914C91">
        <w:trPr>
          <w:jc w:val="center"/>
        </w:trPr>
        <w:tc>
          <w:tcPr>
            <w:tcW w:w="0" w:type="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DB460E" w:rsidRDefault="000A169B" w:rsidP="000A169B">
      <w:pPr>
        <w:pStyle w:val="BodyText"/>
        <w:spacing w:before="134"/>
        <w:ind w:left="164"/>
        <w:jc w:val="center"/>
        <w:rPr>
          <w:rFonts w:ascii="Constantia" w:hAnsi="Constantia"/>
          <w:sz w:val="20"/>
          <w:szCs w:val="20"/>
        </w:rPr>
      </w:pPr>
      <w:r w:rsidRPr="00DB460E">
        <w:rPr>
          <w:rFonts w:ascii="Constantia" w:hAnsi="Constantia"/>
          <w:sz w:val="20"/>
          <w:szCs w:val="20"/>
        </w:rPr>
        <w:t>Sumber</w:t>
      </w:r>
      <w:r w:rsidRPr="00DB460E">
        <w:rPr>
          <w:rFonts w:ascii="Constantia" w:hAnsi="Constantia"/>
          <w:spacing w:val="-7"/>
          <w:sz w:val="20"/>
          <w:szCs w:val="20"/>
        </w:rPr>
        <w:t xml:space="preserve"> </w:t>
      </w:r>
      <w:r w:rsidRPr="00DB460E">
        <w:rPr>
          <w:rFonts w:ascii="Constantia" w:hAnsi="Constantia"/>
          <w:sz w:val="20"/>
          <w:szCs w:val="20"/>
        </w:rPr>
        <w:t>(Constantia,</w:t>
      </w:r>
      <w:r w:rsidRPr="00DB460E">
        <w:rPr>
          <w:rFonts w:ascii="Constantia" w:hAnsi="Constantia"/>
          <w:spacing w:val="-6"/>
          <w:sz w:val="20"/>
          <w:szCs w:val="20"/>
        </w:rPr>
        <w:t xml:space="preserve"> </w:t>
      </w:r>
      <w:r w:rsidRPr="00DB460E">
        <w:rPr>
          <w:rFonts w:ascii="Constantia" w:hAnsi="Constantia"/>
          <w:sz w:val="20"/>
          <w:szCs w:val="20"/>
        </w:rPr>
        <w:t>font</w:t>
      </w:r>
      <w:r w:rsidRPr="00DB460E">
        <w:rPr>
          <w:rFonts w:ascii="Constantia" w:hAnsi="Constantia"/>
          <w:spacing w:val="-6"/>
          <w:sz w:val="20"/>
          <w:szCs w:val="20"/>
        </w:rPr>
        <w:t xml:space="preserve"> </w:t>
      </w:r>
      <w:r w:rsidRPr="00DB460E">
        <w:rPr>
          <w:rFonts w:ascii="Constantia" w:hAnsi="Constantia"/>
          <w:sz w:val="20"/>
          <w:szCs w:val="20"/>
        </w:rPr>
        <w:t>10,</w:t>
      </w:r>
      <w:r w:rsidRPr="00DB460E">
        <w:rPr>
          <w:rFonts w:ascii="Constantia" w:hAnsi="Constantia"/>
          <w:spacing w:val="-5"/>
          <w:sz w:val="20"/>
          <w:szCs w:val="20"/>
        </w:rPr>
        <w:t xml:space="preserve"> </w:t>
      </w:r>
      <w:r w:rsidRPr="00DB460E">
        <w:rPr>
          <w:rFonts w:ascii="Constantia" w:hAnsi="Constantia"/>
          <w:sz w:val="20"/>
          <w:szCs w:val="20"/>
        </w:rPr>
        <w:t>1</w:t>
      </w:r>
      <w:r w:rsidRPr="00DB460E">
        <w:rPr>
          <w:rFonts w:ascii="Constantia" w:hAnsi="Constantia"/>
          <w:spacing w:val="-6"/>
          <w:sz w:val="20"/>
          <w:szCs w:val="20"/>
        </w:rPr>
        <w:t xml:space="preserve"> </w:t>
      </w:r>
      <w:r w:rsidRPr="00DB460E">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DB460E" w:rsidRDefault="005C42AA" w:rsidP="007210EF">
      <w:pPr>
        <w:pStyle w:val="BodyText"/>
        <w:ind w:left="4" w:right="4"/>
        <w:jc w:val="center"/>
        <w:rPr>
          <w:rFonts w:ascii="Constantia" w:hAnsi="Constantia"/>
          <w:sz w:val="20"/>
          <w:szCs w:val="20"/>
        </w:rPr>
      </w:pPr>
      <w:r w:rsidRPr="00DB460E">
        <w:rPr>
          <w:rFonts w:ascii="Constantia" w:hAnsi="Constantia"/>
          <w:sz w:val="20"/>
          <w:szCs w:val="20"/>
        </w:rPr>
        <w:t>Sumber</w:t>
      </w:r>
      <w:r w:rsidRPr="00DB460E">
        <w:rPr>
          <w:rFonts w:ascii="Constantia" w:hAnsi="Constantia"/>
          <w:spacing w:val="-7"/>
          <w:sz w:val="20"/>
          <w:szCs w:val="20"/>
        </w:rPr>
        <w:t xml:space="preserve"> </w:t>
      </w:r>
      <w:r w:rsidRPr="00DB460E">
        <w:rPr>
          <w:rFonts w:ascii="Constantia" w:hAnsi="Constantia"/>
          <w:sz w:val="20"/>
          <w:szCs w:val="20"/>
        </w:rPr>
        <w:t>(Constantia,</w:t>
      </w:r>
      <w:r w:rsidRPr="00DB460E">
        <w:rPr>
          <w:rFonts w:ascii="Constantia" w:hAnsi="Constantia"/>
          <w:spacing w:val="-6"/>
          <w:sz w:val="20"/>
          <w:szCs w:val="20"/>
        </w:rPr>
        <w:t xml:space="preserve"> </w:t>
      </w:r>
      <w:r w:rsidRPr="00DB460E">
        <w:rPr>
          <w:rFonts w:ascii="Constantia" w:hAnsi="Constantia"/>
          <w:sz w:val="20"/>
          <w:szCs w:val="20"/>
        </w:rPr>
        <w:t>font</w:t>
      </w:r>
      <w:r w:rsidRPr="00DB460E">
        <w:rPr>
          <w:rFonts w:ascii="Constantia" w:hAnsi="Constantia"/>
          <w:spacing w:val="-6"/>
          <w:sz w:val="20"/>
          <w:szCs w:val="20"/>
        </w:rPr>
        <w:t xml:space="preserve"> </w:t>
      </w:r>
      <w:r w:rsidRPr="00DB460E">
        <w:rPr>
          <w:rFonts w:ascii="Constantia" w:hAnsi="Constantia"/>
          <w:sz w:val="20"/>
          <w:szCs w:val="20"/>
        </w:rPr>
        <w:t>10,</w:t>
      </w:r>
      <w:r w:rsidRPr="00DB460E">
        <w:rPr>
          <w:rFonts w:ascii="Constantia" w:hAnsi="Constantia"/>
          <w:spacing w:val="-5"/>
          <w:sz w:val="20"/>
          <w:szCs w:val="20"/>
        </w:rPr>
        <w:t xml:space="preserve"> </w:t>
      </w:r>
      <w:r w:rsidRPr="00DB460E">
        <w:rPr>
          <w:rFonts w:ascii="Constantia" w:hAnsi="Constantia"/>
          <w:sz w:val="20"/>
          <w:szCs w:val="20"/>
        </w:rPr>
        <w:t>1</w:t>
      </w:r>
      <w:r w:rsidRPr="00DB460E">
        <w:rPr>
          <w:rFonts w:ascii="Constantia" w:hAnsi="Constantia"/>
          <w:spacing w:val="-6"/>
          <w:sz w:val="20"/>
          <w:szCs w:val="20"/>
        </w:rPr>
        <w:t xml:space="preserve"> </w:t>
      </w:r>
      <w:r w:rsidRPr="00DB460E">
        <w:rPr>
          <w:rFonts w:ascii="Constantia" w:hAnsi="Constantia"/>
          <w:spacing w:val="-2"/>
          <w:sz w:val="20"/>
          <w:szCs w:val="20"/>
        </w:rPr>
        <w:t>spasi</w:t>
      </w:r>
      <w:r w:rsidR="007210EF" w:rsidRPr="00DB460E">
        <w:rPr>
          <w:rFonts w:ascii="Constantia" w:hAnsi="Constantia"/>
          <w:spacing w:val="-2"/>
          <w:sz w:val="20"/>
          <w:szCs w:val="20"/>
        </w:rPr>
        <w:t>)</w:t>
      </w:r>
      <w:r w:rsidR="007210EF" w:rsidRPr="00DB460E">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23F97847" w14:textId="457839FD" w:rsidR="00AC7055" w:rsidRDefault="000A169B" w:rsidP="00AE1BC7">
      <w:pPr>
        <w:pStyle w:val="BodyText"/>
        <w:ind w:left="164" w:right="158" w:firstLine="720"/>
        <w:jc w:val="both"/>
        <w:rPr>
          <w:rFonts w:ascii="Constantia" w:hAnsi="Constantia"/>
          <w:lang w:val="en-ID"/>
        </w:rPr>
      </w:pPr>
      <w:r w:rsidRPr="000A169B">
        <w:rPr>
          <w:rFonts w:ascii="Constantia" w:hAnsi="Constantia"/>
          <w:b/>
          <w:bCs/>
        </w:rPr>
        <w:t>Kesimpulan</w:t>
      </w:r>
      <w:r w:rsidRPr="000A169B">
        <w:rPr>
          <w:rFonts w:ascii="Constantia" w:hAnsi="Constantia"/>
        </w:rPr>
        <w:t xml:space="preserve"> </w:t>
      </w:r>
      <w:proofErr w:type="spellStart"/>
      <w:r w:rsidR="00AE1BC7" w:rsidRPr="00AE1BC7">
        <w:rPr>
          <w:rFonts w:ascii="Constantia" w:hAnsi="Constantia"/>
          <w:lang w:val="en-ID"/>
        </w:rPr>
        <w:t>berisi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ringkasan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dari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temuan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teknis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utama</w:t>
      </w:r>
      <w:proofErr w:type="spellEnd"/>
      <w:r w:rsidR="00AE1BC7" w:rsidRPr="00AE1BC7">
        <w:rPr>
          <w:rFonts w:ascii="Constantia" w:hAnsi="Constantia"/>
          <w:lang w:val="en-ID"/>
        </w:rPr>
        <w:t xml:space="preserve"> yang </w:t>
      </w:r>
      <w:proofErr w:type="spellStart"/>
      <w:r w:rsidR="00AE1BC7" w:rsidRPr="00AE1BC7">
        <w:rPr>
          <w:rFonts w:ascii="Constantia" w:hAnsi="Constantia"/>
          <w:lang w:val="en-ID"/>
        </w:rPr>
        <w:t>telah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diperoleh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Penulis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diharapkan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memberikan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rekomendasi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atau</w:t>
      </w:r>
      <w:proofErr w:type="spellEnd"/>
      <w:r w:rsidR="00AE1BC7" w:rsidRPr="00AE1BC7">
        <w:rPr>
          <w:rFonts w:ascii="Constantia" w:hAnsi="Constantia"/>
          <w:lang w:val="en-ID"/>
        </w:rPr>
        <w:t xml:space="preserve"> saran yang </w:t>
      </w:r>
      <w:proofErr w:type="spellStart"/>
      <w:r w:rsidR="00AE1BC7" w:rsidRPr="00AE1BC7">
        <w:rPr>
          <w:rFonts w:ascii="Constantia" w:hAnsi="Constantia"/>
          <w:lang w:val="en-ID"/>
        </w:rPr>
        <w:t>relevan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untuk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pengembangan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lebih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lanjut</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baik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dari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sisi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aplikasi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praktis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integrasi</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sistem</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maupun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arah</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penelitian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selanjutnya</w:t>
      </w:r>
      <w:proofErr w:type="spellEnd"/>
      <w:r w:rsidR="00AE1BC7" w:rsidRPr="00AE1BC7">
        <w:rPr>
          <w:rFonts w:ascii="Constantia" w:hAnsi="Constantia"/>
          <w:lang w:val="en-ID"/>
        </w:rPr>
        <w:t xml:space="preserve">. Kesimpulan </w:t>
      </w:r>
      <w:proofErr w:type="spellStart"/>
      <w:r w:rsidR="00AE1BC7" w:rsidRPr="00AE1BC7">
        <w:rPr>
          <w:rFonts w:ascii="Constantia" w:hAnsi="Constantia"/>
          <w:lang w:val="en-ID"/>
        </w:rPr>
        <w:t>harus</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merujuk</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kembali</w:t>
      </w:r>
      <w:proofErr w:type="spellEnd"/>
      <w:r w:rsidR="00AE1BC7" w:rsidRPr="00AE1BC7">
        <w:rPr>
          <w:rFonts w:ascii="Constantia" w:hAnsi="Constantia"/>
          <w:lang w:val="en-ID"/>
        </w:rPr>
        <w:t xml:space="preserve"> pada </w:t>
      </w:r>
      <w:proofErr w:type="spellStart"/>
      <w:r w:rsidR="00AE1BC7" w:rsidRPr="00AE1BC7">
        <w:rPr>
          <w:rFonts w:ascii="Constantia" w:hAnsi="Constantia"/>
          <w:lang w:val="en-ID"/>
        </w:rPr>
        <w:t>rumusan</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masalah</w:t>
      </w:r>
      <w:proofErr w:type="spellEnd"/>
      <w:r w:rsidR="00AE1BC7" w:rsidRPr="00AE1BC7">
        <w:rPr>
          <w:rFonts w:ascii="Constantia" w:hAnsi="Constantia"/>
          <w:lang w:val="en-ID"/>
        </w:rPr>
        <w:t xml:space="preserve"> dan </w:t>
      </w:r>
      <w:proofErr w:type="spellStart"/>
      <w:r w:rsidR="00AE1BC7" w:rsidRPr="00AE1BC7">
        <w:rPr>
          <w:rFonts w:ascii="Constantia" w:hAnsi="Constantia"/>
          <w:lang w:val="en-ID"/>
        </w:rPr>
        <w:t>menjawabnya</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secara</w:t>
      </w:r>
      <w:proofErr w:type="spellEnd"/>
      <w:r w:rsidR="00AE1BC7" w:rsidRPr="00AE1BC7">
        <w:rPr>
          <w:rFonts w:ascii="Constantia" w:hAnsi="Constantia"/>
          <w:lang w:val="en-ID"/>
        </w:rPr>
        <w:t xml:space="preserve"> </w:t>
      </w:r>
      <w:proofErr w:type="spellStart"/>
      <w:r w:rsidR="00AE1BC7" w:rsidRPr="00AE1BC7">
        <w:rPr>
          <w:rFonts w:ascii="Constantia" w:hAnsi="Constantia"/>
          <w:lang w:val="en-ID"/>
        </w:rPr>
        <w:t>jelas</w:t>
      </w:r>
      <w:proofErr w:type="spellEnd"/>
      <w:r w:rsidR="00AE1BC7" w:rsidRPr="00AE1BC7">
        <w:rPr>
          <w:rFonts w:ascii="Constantia" w:hAnsi="Constantia"/>
          <w:lang w:val="en-ID"/>
        </w:rPr>
        <w:t xml:space="preserve"> dan </w:t>
      </w:r>
      <w:proofErr w:type="spellStart"/>
      <w:r w:rsidR="00AE1BC7" w:rsidRPr="00AE1BC7">
        <w:rPr>
          <w:rFonts w:ascii="Constantia" w:hAnsi="Constantia"/>
          <w:lang w:val="en-ID"/>
        </w:rPr>
        <w:t>terukur</w:t>
      </w:r>
      <w:proofErr w:type="spellEnd"/>
      <w:r w:rsidR="00AE1BC7" w:rsidRPr="00AE1BC7">
        <w:rPr>
          <w:rFonts w:ascii="Constantia" w:hAnsi="Constantia"/>
          <w:lang w:val="en-ID"/>
        </w:rPr>
        <w:t>.</w:t>
      </w:r>
    </w:p>
    <w:p w14:paraId="15095CF7" w14:textId="77777777" w:rsidR="00835A4C" w:rsidRPr="00AE1BC7" w:rsidRDefault="00835A4C" w:rsidP="00AE1BC7">
      <w:pPr>
        <w:pStyle w:val="BodyText"/>
        <w:ind w:left="164" w:right="158" w:firstLine="720"/>
        <w:jc w:val="both"/>
        <w:rPr>
          <w:rFonts w:ascii="Constantia" w:hAnsi="Constantia"/>
          <w:lang w:val="en-ID"/>
        </w:rPr>
      </w:pP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68C75354" w:rsidR="00096D06" w:rsidRPr="005C42AA" w:rsidRDefault="00096D06" w:rsidP="00633C9D">
      <w:pPr>
        <w:pStyle w:val="BodyText"/>
        <w:ind w:left="164" w:right="4"/>
        <w:jc w:val="both"/>
        <w:rPr>
          <w:rFonts w:ascii="Constantia" w:hAnsi="Constantia"/>
        </w:rPr>
      </w:pPr>
      <w:hyperlink r:id="rId9">
        <w:r w:rsidRPr="005C42AA">
          <w:rPr>
            <w:rFonts w:ascii="Constantia" w:hAnsi="Constantia"/>
            <w:color w:val="0000FF"/>
            <w:u w:val="single" w:color="0000FF"/>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E5E3E" w14:textId="77777777" w:rsidR="007C4DF2" w:rsidRDefault="007C4DF2">
      <w:r>
        <w:separator/>
      </w:r>
    </w:p>
  </w:endnote>
  <w:endnote w:type="continuationSeparator" w:id="0">
    <w:p w14:paraId="6F49E7DA" w14:textId="77777777" w:rsidR="007C4DF2" w:rsidRDefault="007C4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77300770" w:rsidR="008C6EE1" w:rsidRDefault="00565E59"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3929260B">
              <wp:simplePos x="0" y="0"/>
              <wp:positionH relativeFrom="page">
                <wp:posOffset>920115</wp:posOffset>
              </wp:positionH>
              <wp:positionV relativeFrom="page">
                <wp:posOffset>10017125</wp:posOffset>
              </wp:positionV>
              <wp:extent cx="404622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46220" cy="198755"/>
                      </a:xfrm>
                      <a:prstGeom prst="rect">
                        <a:avLst/>
                      </a:prstGeom>
                    </wps:spPr>
                    <wps:txbx>
                      <w:txbxContent>
                        <w:p w14:paraId="49D6908D" w14:textId="1A7E2D6E"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650E1F">
                            <w:rPr>
                              <w:rFonts w:ascii="Trebuchet MS"/>
                              <w:color w:val="6F2FA0"/>
                              <w:w w:val="70"/>
                            </w:rPr>
                            <w:t>Engineering</w:t>
                          </w:r>
                          <w:r w:rsidR="008A4A70">
                            <w:rPr>
                              <w:rFonts w:ascii="Trebuchet MS"/>
                              <w:color w:val="6F2FA0"/>
                              <w:w w:val="70"/>
                            </w:rPr>
                            <w:t xml:space="preserve"> </w:t>
                          </w:r>
                          <w:r w:rsidR="008A4A70">
                            <w:rPr>
                              <w:rFonts w:ascii="Trebuchet MS"/>
                              <w:color w:val="6F2FA0"/>
                              <w:w w:val="65"/>
                            </w:rPr>
                            <w:t>and Technology,</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wps:txbx>
                    <wps:bodyPr wrap="square" lIns="0" tIns="0" rIns="0" bIns="0" rtlCol="0">
                      <a:noAutofit/>
                    </wps:bodyPr>
                  </wps:wsp>
                </a:graphicData>
              </a:graphic>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2.45pt;margin-top:788.75pt;width:318.6pt;height:15.6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" filled="f" stroked="f">
              <v:textbox inset="0,0,0,0">
                <w:txbxContent>
                  <w:p w14:paraId="49D6908D" w14:textId="1A7E2D6E"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650E1F">
                      <w:rPr>
                        <w:rFonts w:ascii="Trebuchet MS"/>
                        <w:color w:val="6F2FA0"/>
                        <w:w w:val="70"/>
                      </w:rPr>
                      <w:t>Engineering</w:t>
                    </w:r>
                    <w:r w:rsidR="008A4A70">
                      <w:rPr>
                        <w:rFonts w:ascii="Trebuchet MS"/>
                        <w:color w:val="6F2FA0"/>
                        <w:w w:val="70"/>
                      </w:rPr>
                      <w:t xml:space="preserve"> </w:t>
                    </w:r>
                    <w:r w:rsidR="008A4A70">
                      <w:rPr>
                        <w:rFonts w:ascii="Trebuchet MS"/>
                        <w:color w:val="6F2FA0"/>
                        <w:w w:val="65"/>
                      </w:rPr>
                      <w:t>and Technology,</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v:textbox>
              <w10:wrap anchorx="page" anchory="page"/>
            </v:shape>
          </w:pict>
        </mc:Fallback>
      </mc:AlternateContent>
    </w:r>
  </w:p>
  <w:p w14:paraId="4E529D7B" w14:textId="079B9857"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10B86" w14:textId="77777777" w:rsidR="007C4DF2" w:rsidRDefault="007C4DF2">
      <w:r>
        <w:separator/>
      </w:r>
    </w:p>
  </w:footnote>
  <w:footnote w:type="continuationSeparator" w:id="0">
    <w:p w14:paraId="1A0CECDB" w14:textId="77777777" w:rsidR="007C4DF2" w:rsidRDefault="007C4D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7966D9C1"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650E1F">
                            <w:rPr>
                              <w:rFonts w:ascii="Trebuchet MS"/>
                              <w:color w:val="6F2FA0"/>
                              <w:spacing w:val="-2"/>
                              <w:w w:val="70"/>
                              <w:sz w:val="20"/>
                            </w:rPr>
                            <w:t>Engineering and Technology</w:t>
                          </w:r>
                        </w:p>
                        <w:p w14:paraId="5B2874D5" w14:textId="22EEE7B9" w:rsidR="008C6EE1" w:rsidRDefault="00650E1F" w:rsidP="008C6EE1">
                          <w:pPr>
                            <w:spacing w:before="28" w:line="244" w:lineRule="auto"/>
                            <w:ind w:right="18"/>
                            <w:jc w:val="both"/>
                            <w:rPr>
                              <w:rFonts w:ascii="Trebuchet MS"/>
                              <w:sz w:val="20"/>
                            </w:rPr>
                          </w:pPr>
                          <w:r w:rsidRPr="00650E1F">
                            <w:rPr>
                              <w:rFonts w:ascii="Trebuchet MS"/>
                              <w:color w:val="0000FF"/>
                              <w:spacing w:val="-2"/>
                              <w:w w:val="65"/>
                              <w:sz w:val="20"/>
                              <w:u w:val="single" w:color="0000FF"/>
                            </w:rPr>
                            <w:t>https://www.andalanpublisher.id/index.php/AJET</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7966D9C1"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650E1F">
                      <w:rPr>
                        <w:rFonts w:ascii="Trebuchet MS"/>
                        <w:color w:val="6F2FA0"/>
                        <w:spacing w:val="-2"/>
                        <w:w w:val="70"/>
                        <w:sz w:val="20"/>
                      </w:rPr>
                      <w:t>Engineering and Technology</w:t>
                    </w:r>
                  </w:p>
                  <w:p w14:paraId="5B2874D5" w14:textId="22EEE7B9" w:rsidR="008C6EE1" w:rsidRDefault="00650E1F" w:rsidP="008C6EE1">
                    <w:pPr>
                      <w:spacing w:before="28" w:line="244" w:lineRule="auto"/>
                      <w:ind w:right="18"/>
                      <w:jc w:val="both"/>
                      <w:rPr>
                        <w:rFonts w:ascii="Trebuchet MS"/>
                        <w:sz w:val="20"/>
                      </w:rPr>
                    </w:pPr>
                    <w:r w:rsidRPr="00650E1F">
                      <w:rPr>
                        <w:rFonts w:ascii="Trebuchet MS"/>
                        <w:color w:val="0000FF"/>
                        <w:spacing w:val="-2"/>
                        <w:w w:val="65"/>
                        <w:sz w:val="20"/>
                        <w:u w:val="single" w:color="0000FF"/>
                      </w:rPr>
                      <w:t>https://www.andalanpublisher.id/index.php/AJET</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55DBD"/>
    <w:rsid w:val="00073EF7"/>
    <w:rsid w:val="00096D06"/>
    <w:rsid w:val="000A169B"/>
    <w:rsid w:val="00132FEF"/>
    <w:rsid w:val="001B69C1"/>
    <w:rsid w:val="00217C65"/>
    <w:rsid w:val="00361856"/>
    <w:rsid w:val="00372831"/>
    <w:rsid w:val="00372874"/>
    <w:rsid w:val="00374BC7"/>
    <w:rsid w:val="003B7F6C"/>
    <w:rsid w:val="003D5BDF"/>
    <w:rsid w:val="00431E54"/>
    <w:rsid w:val="00441C36"/>
    <w:rsid w:val="004934BF"/>
    <w:rsid w:val="004D2884"/>
    <w:rsid w:val="004D7467"/>
    <w:rsid w:val="005149B6"/>
    <w:rsid w:val="0054039E"/>
    <w:rsid w:val="00565E59"/>
    <w:rsid w:val="005B0379"/>
    <w:rsid w:val="005C42AA"/>
    <w:rsid w:val="00633C9D"/>
    <w:rsid w:val="00650E1F"/>
    <w:rsid w:val="006F596D"/>
    <w:rsid w:val="007210EF"/>
    <w:rsid w:val="007C4DF2"/>
    <w:rsid w:val="007E429F"/>
    <w:rsid w:val="00805380"/>
    <w:rsid w:val="008230AD"/>
    <w:rsid w:val="00835A4C"/>
    <w:rsid w:val="008A4A70"/>
    <w:rsid w:val="008C6EE1"/>
    <w:rsid w:val="00914C91"/>
    <w:rsid w:val="00A1142E"/>
    <w:rsid w:val="00AC7055"/>
    <w:rsid w:val="00AE1BC7"/>
    <w:rsid w:val="00B002AB"/>
    <w:rsid w:val="00B176F9"/>
    <w:rsid w:val="00B35C64"/>
    <w:rsid w:val="00B86B25"/>
    <w:rsid w:val="00D07D35"/>
    <w:rsid w:val="00DB460E"/>
    <w:rsid w:val="00E73658"/>
    <w:rsid w:val="00EC02C2"/>
    <w:rsid w:val="00F03F24"/>
    <w:rsid w:val="00F827E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E1B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4434">
      <w:bodyDiv w:val="1"/>
      <w:marLeft w:val="0"/>
      <w:marRight w:val="0"/>
      <w:marTop w:val="0"/>
      <w:marBottom w:val="0"/>
      <w:divBdr>
        <w:top w:val="none" w:sz="0" w:space="0" w:color="auto"/>
        <w:left w:val="none" w:sz="0" w:space="0" w:color="auto"/>
        <w:bottom w:val="none" w:sz="0" w:space="0" w:color="auto"/>
        <w:right w:val="none" w:sz="0" w:space="0" w:color="auto"/>
      </w:divBdr>
    </w:div>
    <w:div w:id="55974013">
      <w:bodyDiv w:val="1"/>
      <w:marLeft w:val="0"/>
      <w:marRight w:val="0"/>
      <w:marTop w:val="0"/>
      <w:marBottom w:val="0"/>
      <w:divBdr>
        <w:top w:val="none" w:sz="0" w:space="0" w:color="auto"/>
        <w:left w:val="none" w:sz="0" w:space="0" w:color="auto"/>
        <w:bottom w:val="none" w:sz="0" w:space="0" w:color="auto"/>
        <w:right w:val="none" w:sz="0" w:space="0" w:color="auto"/>
      </w:divBdr>
    </w:div>
    <w:div w:id="582222580">
      <w:bodyDiv w:val="1"/>
      <w:marLeft w:val="0"/>
      <w:marRight w:val="0"/>
      <w:marTop w:val="0"/>
      <w:marBottom w:val="0"/>
      <w:divBdr>
        <w:top w:val="none" w:sz="0" w:space="0" w:color="auto"/>
        <w:left w:val="none" w:sz="0" w:space="0" w:color="auto"/>
        <w:bottom w:val="none" w:sz="0" w:space="0" w:color="auto"/>
        <w:right w:val="none" w:sz="0" w:space="0" w:color="auto"/>
      </w:divBdr>
    </w:div>
    <w:div w:id="78303785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260722603">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2105413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11</cp:revision>
  <dcterms:created xsi:type="dcterms:W3CDTF">2025-07-05T01:28:00Z</dcterms:created>
  <dcterms:modified xsi:type="dcterms:W3CDTF">2025-07-05T01:51:00Z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